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rFonts w:ascii="Times New Roman" w:hAnsi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Allegato 2</w:t>
      </w:r>
      <w:r>
        <w:rPr>
          <w:rFonts w:ascii="Times New Roman" w:hAnsi="Times New Roman" w:hint="default"/>
          <w:rtl w:val="0"/>
          <w:lang w:val="it-IT"/>
        </w:rPr>
        <w:t xml:space="preserve"> – </w:t>
      </w:r>
      <w:r>
        <w:rPr>
          <w:rFonts w:ascii="Times New Roman" w:hAnsi="Times New Roman"/>
          <w:rtl w:val="0"/>
          <w:lang w:val="it-IT"/>
        </w:rPr>
        <w:t xml:space="preserve">Tabella di valutazione titoli per ESPERTO ESTERNO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(da compilare ed allegare alla domanda di partecipazione) 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NOME E COGNOME DEL CANDIDATO: 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</w:p>
    <w:tbl>
      <w:tblPr>
        <w:tblW w:w="1003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8"/>
        <w:gridCol w:w="2835"/>
        <w:gridCol w:w="1134"/>
        <w:gridCol w:w="1560"/>
      </w:tblGrid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Punti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candidato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 cura del Dirigente scolastico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INSEGNANTE MADRELINGUA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6480"/>
              </w:tabs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Precedenza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in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Lingua e Letteratura Inglese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fino a 80/110.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81/110 a 90/110.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91/110 a 100/110.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101/110 a 108/110.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Magistrale o Specialistica o Laurea vecchio ordinamento Quadriennale o Quinquennale) </w:t>
            </w: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con votazione da 108/110 a 110/110.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Magistrale o Specialistica o Laurea vecchio ordinamento Quadriennale o Quinquennale) con votazione di 110/110 e lode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 triennale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Corsi di didattica dell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insegnamento dell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Master biennale (materia oggetto del modulo)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 (per ogni master)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Esperienze di lavoro/progetti realizzati nel settore di intervento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(esperto)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2 (per ogni progetto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–   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max 3)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base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intermedio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Certificazione informatica riconosciuta livello avanzato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6480"/>
              </w:tabs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Team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Animatore digitale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Abilitazione nella disciplina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480"/>
              </w:tabs>
              <w:spacing w:after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Progetto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Fino a 5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X</w:t>
            </w:r>
          </w:p>
        </w:tc>
      </w:tr>
    </w:tbl>
    <w:p>
      <w:pPr>
        <w:pStyle w:val="Normal.0"/>
        <w:widowControl w:val="0"/>
        <w:spacing w:after="0" w:line="240" w:lineRule="auto"/>
        <w:ind w:left="324" w:hanging="324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 w:line="240" w:lineRule="auto"/>
        <w:ind w:left="216" w:hanging="216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